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B4" w:rsidRPr="009A5DC0" w:rsidRDefault="00041DB4" w:rsidP="00041D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bookmarkStart w:id="0" w:name="_GoBack"/>
      <w:bookmarkEnd w:id="0"/>
    </w:p>
    <w:p w:rsidR="00041DB4" w:rsidRPr="009A5DC0" w:rsidRDefault="00041DB4" w:rsidP="00041D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041DB4" w:rsidRPr="009A5DC0" w:rsidRDefault="00041DB4" w:rsidP="00041D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Style w:val="l5def2"/>
          <w:rFonts w:ascii="Times New Roman" w:hAnsi="Times New Roman" w:cs="Times New Roman"/>
          <w:sz w:val="24"/>
          <w:szCs w:val="24"/>
        </w:rPr>
        <w:t>DECLARAŢIE DE INTEGRITATE</w:t>
      </w:r>
      <w:r w:rsidRPr="009A5DC0">
        <w:rPr>
          <w:rStyle w:val="l5def2"/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041DB4" w:rsidRPr="002009E4" w:rsidRDefault="00041DB4" w:rsidP="00041DB4">
      <w:pPr>
        <w:spacing w:after="0" w:line="240" w:lineRule="auto"/>
        <w:jc w:val="both"/>
        <w:rPr>
          <w:rStyle w:val="l5def9"/>
          <w:rFonts w:ascii="Times New Roman" w:hAnsi="Times New Roman" w:cs="Times New Roman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2E8B57"/>
          <w:sz w:val="24"/>
          <w:szCs w:val="24"/>
          <w:vertAlign w:val="superscript"/>
        </w:rPr>
        <w:t>1)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Declaraţie de integritate, dată pe propria răspundere a funcţionarului public, în conformitate cu prevederile art. 452 </w:t>
      </w:r>
      <w:hyperlink r:id="rId6" w:history="1">
        <w:r w:rsidRPr="002009E4">
          <w:rPr>
            <w:rStyle w:val="l5def9"/>
            <w:rFonts w:ascii="Times New Roman" w:hAnsi="Times New Roman" w:cs="Times New Roman"/>
            <w:sz w:val="24"/>
            <w:szCs w:val="24"/>
          </w:rPr>
          <w:t>alin. (7)</w:t>
        </w:r>
      </w:hyperlink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 din Ordonanţa de urgenţă a Guvernului nr. 57/2019, cu modificările şi completările ulterioare.</w:t>
      </w:r>
    </w:p>
    <w:p w:rsidR="00041DB4" w:rsidRPr="002009E4" w:rsidRDefault="00041DB4" w:rsidP="00041DB4">
      <w:pPr>
        <w:spacing w:after="0" w:line="240" w:lineRule="auto"/>
        <w:jc w:val="both"/>
        <w:rPr>
          <w:rStyle w:val="l5def9"/>
          <w:rFonts w:ascii="Times New Roman" w:hAnsi="Times New Roman" w:cs="Times New Roman"/>
          <w:sz w:val="24"/>
          <w:szCs w:val="24"/>
        </w:rPr>
      </w:pPr>
      <w:r w:rsidRPr="002009E4">
        <w:rPr>
          <w:rStyle w:val="l5def9"/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041DB4" w:rsidRPr="002009E4" w:rsidRDefault="00041DB4" w:rsidP="00041DB4">
      <w:pPr>
        <w:spacing w:after="0" w:line="240" w:lineRule="auto"/>
        <w:jc w:val="both"/>
        <w:rPr>
          <w:rStyle w:val="l5def9"/>
          <w:rFonts w:ascii="Times New Roman" w:hAnsi="Times New Roman" w:cs="Times New Roman"/>
          <w:sz w:val="24"/>
          <w:szCs w:val="24"/>
        </w:rPr>
      </w:pPr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    Autoritatea sau instituţia publică*: </w:t>
      </w:r>
      <w:r>
        <w:rPr>
          <w:rStyle w:val="l5def9"/>
          <w:rFonts w:ascii="Times New Roman" w:hAnsi="Times New Roman" w:cs="Times New Roman"/>
          <w:sz w:val="24"/>
          <w:szCs w:val="24"/>
        </w:rPr>
        <w:t>Consiliul Județean Gorj</w:t>
      </w:r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  </w:t>
      </w:r>
    </w:p>
    <w:p w:rsidR="00041DB4" w:rsidRDefault="00041DB4" w:rsidP="00041DB4">
      <w:pPr>
        <w:spacing w:after="0" w:line="240" w:lineRule="auto"/>
        <w:jc w:val="both"/>
        <w:rPr>
          <w:rStyle w:val="l5def9"/>
          <w:rFonts w:ascii="Times New Roman" w:hAnsi="Times New Roman" w:cs="Times New Roman"/>
          <w:sz w:val="24"/>
          <w:szCs w:val="24"/>
        </w:rPr>
      </w:pPr>
      <w:r w:rsidRPr="002009E4">
        <w:rPr>
          <w:rStyle w:val="l5def9"/>
          <w:rFonts w:ascii="Times New Roman" w:hAnsi="Times New Roman" w:cs="Times New Roman"/>
          <w:sz w:val="24"/>
          <w:szCs w:val="24"/>
        </w:rPr>
        <w:t>   * Datele operatorului de date cu caracter personal cuprinse în anex</w:t>
      </w:r>
      <w:r w:rsidR="00341BDD">
        <w:rPr>
          <w:rStyle w:val="l5def9"/>
          <w:rFonts w:ascii="Times New Roman" w:hAnsi="Times New Roman" w:cs="Times New Roman"/>
          <w:sz w:val="24"/>
          <w:szCs w:val="24"/>
        </w:rPr>
        <w:t>ă sunt</w:t>
      </w:r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 completate potrivit dispoziţiilor </w:t>
      </w:r>
      <w:hyperlink r:id="rId7" w:history="1">
        <w:r w:rsidRPr="002009E4">
          <w:rPr>
            <w:rStyle w:val="l5def9"/>
            <w:rFonts w:ascii="Times New Roman" w:hAnsi="Times New Roman" w:cs="Times New Roman"/>
            <w:sz w:val="24"/>
            <w:szCs w:val="24"/>
          </w:rPr>
          <w:t>art. 13</w:t>
        </w:r>
      </w:hyperlink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 din Regulamentul (UE) 2016/679 al Parlamentului European şi al Consiliului din 27 aprilie 2016 privind protecţia persoanelor fizice în ceea ce priveşte prelucrarea datelor cu caracter personal şi privind libera circulaţie a acestor date şi de abrogare a Directivei </w:t>
      </w:r>
      <w:hyperlink r:id="rId8" w:history="1">
        <w:r w:rsidRPr="002009E4">
          <w:rPr>
            <w:rStyle w:val="l5def9"/>
            <w:rFonts w:ascii="Times New Roman" w:hAnsi="Times New Roman" w:cs="Times New Roman"/>
            <w:sz w:val="24"/>
            <w:szCs w:val="24"/>
          </w:rPr>
          <w:t>95/46/CE</w:t>
        </w:r>
      </w:hyperlink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 (Regulamentul general privind protecţia datelor) pus în aplicare prin Legea </w:t>
      </w:r>
      <w:hyperlink r:id="rId9" w:history="1">
        <w:r w:rsidRPr="002009E4">
          <w:rPr>
            <w:rStyle w:val="l5def9"/>
            <w:rFonts w:ascii="Times New Roman" w:hAnsi="Times New Roman" w:cs="Times New Roman"/>
            <w:sz w:val="24"/>
            <w:szCs w:val="24"/>
          </w:rPr>
          <w:t>nr. 190/2018</w:t>
        </w:r>
      </w:hyperlink>
      <w:r w:rsidRPr="002009E4">
        <w:rPr>
          <w:rStyle w:val="l5def9"/>
          <w:rFonts w:ascii="Times New Roman" w:hAnsi="Times New Roman" w:cs="Times New Roman"/>
          <w:sz w:val="24"/>
          <w:szCs w:val="24"/>
        </w:rPr>
        <w:t>, cu modificările ulterioare.</w:t>
      </w:r>
    </w:p>
    <w:p w:rsidR="00041DB4" w:rsidRPr="002009E4" w:rsidRDefault="00041DB4" w:rsidP="00041DB4">
      <w:pPr>
        <w:spacing w:after="0" w:line="240" w:lineRule="auto"/>
        <w:jc w:val="both"/>
        <w:rPr>
          <w:rStyle w:val="l5def9"/>
          <w:rFonts w:ascii="Times New Roman" w:hAnsi="Times New Roman" w:cs="Times New Roman"/>
          <w:sz w:val="24"/>
          <w:szCs w:val="24"/>
        </w:rPr>
      </w:pPr>
      <w:r w:rsidRPr="002009E4">
        <w:rPr>
          <w:rStyle w:val="l5def9"/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041DB4" w:rsidRPr="002009E4" w:rsidRDefault="00041DB4" w:rsidP="00041DB4">
      <w:pPr>
        <w:spacing w:after="0" w:line="240" w:lineRule="auto"/>
        <w:jc w:val="both"/>
        <w:rPr>
          <w:rStyle w:val="l5def9"/>
          <w:rFonts w:ascii="Times New Roman" w:hAnsi="Times New Roman" w:cs="Times New Roman"/>
          <w:sz w:val="24"/>
          <w:szCs w:val="24"/>
        </w:rPr>
      </w:pPr>
      <w:r w:rsidRPr="002009E4">
        <w:rPr>
          <w:rStyle w:val="l5def9"/>
          <w:rFonts w:ascii="Times New Roman" w:hAnsi="Times New Roman" w:cs="Times New Roman"/>
          <w:sz w:val="24"/>
          <w:szCs w:val="24"/>
        </w:rPr>
        <w:t xml:space="preserve">    Sediul: </w:t>
      </w:r>
      <w:r w:rsidR="00341BDD">
        <w:rPr>
          <w:rStyle w:val="l5def9"/>
          <w:rFonts w:ascii="Times New Roman" w:hAnsi="Times New Roman" w:cs="Times New Roman"/>
          <w:sz w:val="24"/>
          <w:szCs w:val="24"/>
        </w:rPr>
        <w:t>mun. Târgu - Jiu,</w:t>
      </w:r>
      <w:r w:rsidR="00117F26">
        <w:rPr>
          <w:rStyle w:val="l5def9"/>
          <w:rFonts w:ascii="Times New Roman" w:hAnsi="Times New Roman" w:cs="Times New Roman"/>
          <w:sz w:val="24"/>
          <w:szCs w:val="24"/>
        </w:rPr>
        <w:t xml:space="preserve"> str. Victoriei</w:t>
      </w:r>
      <w:r w:rsidR="00341BDD">
        <w:rPr>
          <w:rStyle w:val="l5def9"/>
          <w:rFonts w:ascii="Times New Roman" w:hAnsi="Times New Roman" w:cs="Times New Roman"/>
          <w:sz w:val="24"/>
          <w:szCs w:val="24"/>
        </w:rPr>
        <w:t xml:space="preserve"> nr. 4, jud. Gorj</w:t>
      </w:r>
    </w:p>
    <w:p w:rsidR="00117F26" w:rsidRDefault="00041DB4" w:rsidP="00041DB4">
      <w:pPr>
        <w:spacing w:after="0" w:line="240" w:lineRule="auto"/>
        <w:jc w:val="both"/>
        <w:rPr>
          <w:rStyle w:val="l5def5"/>
          <w:rFonts w:ascii="Times New Roman" w:hAnsi="Times New Roman" w:cs="Times New Roman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="00117F26">
        <w:rPr>
          <w:rStyle w:val="l5def5"/>
          <w:rFonts w:ascii="Times New Roman" w:hAnsi="Times New Roman" w:cs="Times New Roman"/>
          <w:sz w:val="24"/>
          <w:szCs w:val="24"/>
        </w:rPr>
        <w:t>Telefon: 0253/214006</w:t>
      </w:r>
    </w:p>
    <w:p w:rsidR="00041DB4" w:rsidRPr="009A5DC0" w:rsidRDefault="00117F26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5def5"/>
          <w:rFonts w:ascii="Times New Roman" w:hAnsi="Times New Roman" w:cs="Times New Roman"/>
          <w:sz w:val="24"/>
          <w:szCs w:val="24"/>
        </w:rPr>
        <w:t xml:space="preserve">    </w:t>
      </w:r>
      <w:r w:rsidR="00041DB4" w:rsidRPr="009A5DC0">
        <w:rPr>
          <w:rStyle w:val="l5def5"/>
          <w:rFonts w:ascii="Times New Roman" w:hAnsi="Times New Roman" w:cs="Times New Roman"/>
          <w:sz w:val="24"/>
          <w:szCs w:val="24"/>
        </w:rPr>
        <w:t xml:space="preserve">Fax: </w:t>
      </w:r>
      <w:r>
        <w:rPr>
          <w:rStyle w:val="l5def5"/>
          <w:rFonts w:ascii="Times New Roman" w:hAnsi="Times New Roman" w:cs="Times New Roman"/>
          <w:sz w:val="24"/>
          <w:szCs w:val="24"/>
        </w:rPr>
        <w:t>0253/</w:t>
      </w:r>
      <w:r w:rsidR="00341BDD">
        <w:rPr>
          <w:rStyle w:val="l5def5"/>
          <w:rFonts w:ascii="Times New Roman" w:hAnsi="Times New Roman" w:cs="Times New Roman"/>
          <w:sz w:val="24"/>
          <w:szCs w:val="24"/>
        </w:rPr>
        <w:t>212023</w:t>
      </w:r>
      <w:r w:rsidR="00041DB4"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Default="00041DB4" w:rsidP="00041DB4">
      <w:pPr>
        <w:spacing w:after="0" w:line="240" w:lineRule="auto"/>
        <w:jc w:val="both"/>
        <w:rPr>
          <w:rStyle w:val="l5def6"/>
          <w:rFonts w:ascii="Times New Roman" w:hAnsi="Times New Roman" w:cs="Times New Roman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6"/>
          <w:rFonts w:ascii="Times New Roman" w:hAnsi="Times New Roman" w:cs="Times New Roman"/>
          <w:sz w:val="24"/>
          <w:szCs w:val="24"/>
        </w:rPr>
        <w:t xml:space="preserve">Persoana responsabilă cu protecţia datelor: </w:t>
      </w:r>
      <w:r w:rsidR="00341BDD">
        <w:rPr>
          <w:rStyle w:val="l5def6"/>
          <w:rFonts w:ascii="Times New Roman" w:hAnsi="Times New Roman" w:cs="Times New Roman"/>
          <w:sz w:val="24"/>
          <w:szCs w:val="24"/>
        </w:rPr>
        <w:t>Răuțescu Alina</w:t>
      </w:r>
    </w:p>
    <w:p w:rsidR="00AF37C8" w:rsidRDefault="00041DB4" w:rsidP="00041DB4">
      <w:pPr>
        <w:spacing w:after="0" w:line="240" w:lineRule="auto"/>
        <w:jc w:val="both"/>
        <w:rPr>
          <w:rStyle w:val="l5def7"/>
          <w:rFonts w:ascii="Times New Roman" w:hAnsi="Times New Roman" w:cs="Times New Roman"/>
          <w:sz w:val="24"/>
          <w:szCs w:val="24"/>
        </w:rPr>
      </w:pPr>
      <w:r>
        <w:rPr>
          <w:rStyle w:val="l5def6"/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9A5DC0">
        <w:rPr>
          <w:rStyle w:val="l5def7"/>
          <w:rFonts w:ascii="Times New Roman" w:hAnsi="Times New Roman" w:cs="Times New Roman"/>
          <w:sz w:val="24"/>
          <w:szCs w:val="24"/>
        </w:rPr>
        <w:t xml:space="preserve">Scopul prelucrării datelor cu caracter personal şi temei juridic: </w:t>
      </w:r>
    </w:p>
    <w:p w:rsidR="00341BDD" w:rsidRDefault="00AF37C8" w:rsidP="000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o-RO"/>
        </w:rPr>
      </w:pPr>
      <w:r>
        <w:rPr>
          <w:rStyle w:val="l5def7"/>
          <w:rFonts w:ascii="Times New Roman" w:hAnsi="Times New Roman" w:cs="Times New Roman"/>
          <w:sz w:val="24"/>
          <w:szCs w:val="24"/>
        </w:rPr>
        <w:t>D</w:t>
      </w:r>
      <w:r w:rsidR="00341BDD">
        <w:rPr>
          <w:rStyle w:val="l5def7"/>
          <w:rFonts w:ascii="Times New Roman" w:hAnsi="Times New Roman" w:cs="Times New Roman"/>
          <w:sz w:val="24"/>
          <w:szCs w:val="24"/>
        </w:rPr>
        <w:t xml:space="preserve">esfășurarea procedurii de selecție </w:t>
      </w:r>
      <w:r w:rsidR="00341BDD" w:rsidRPr="003A0C0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desemnarea consilierului de etică la nivelul</w:t>
      </w:r>
      <w:r w:rsidR="00341BD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Consiliului Județean Gorj, conform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prevederilor</w:t>
      </w:r>
      <w:r w:rsidR="00341BDD" w:rsidRPr="003A0C0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art. 4 </w:t>
      </w:r>
      <w:r w:rsidR="00341BD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</w:t>
      </w:r>
      <w:r w:rsidR="00341BDD" w:rsidRPr="003A0C0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6</w:t>
      </w:r>
      <w:r w:rsidR="00341BD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r w:rsidR="00341BDD" w:rsidRPr="008D1C85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o-RO"/>
        </w:rPr>
        <w:t xml:space="preserve">Hotărârea </w:t>
      </w:r>
      <w:r w:rsidR="00341BDD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o-RO"/>
        </w:rPr>
        <w:t xml:space="preserve">Guvernului </w:t>
      </w:r>
      <w:r w:rsidR="00341BDD" w:rsidRPr="008D1C85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o-RO"/>
        </w:rPr>
        <w:t>nr. 931/2021 privind procedura de desemnare, atribuţiile, modalitatea de organizare a activităţii şi procedura de evaluare a performanţelor profesionale individuale ale consilierului de etică, precum şi pentru aprobarea modalităţii de raportare a instituţiilor şi autorităţilor în scopul asigurării implementării, monitorizării şi controlului respectării principiilor şi normelor privind conduita funcţionarilor publici</w:t>
      </w:r>
      <w:r w:rsidR="00497D21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o-RO"/>
        </w:rPr>
        <w:t>.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8"/>
          <w:rFonts w:ascii="Times New Roman" w:hAnsi="Times New Roman" w:cs="Times New Roman"/>
          <w:sz w:val="24"/>
          <w:szCs w:val="24"/>
        </w:rPr>
        <w:t>Funcţia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9"/>
          <w:rFonts w:ascii="Times New Roman" w:hAnsi="Times New Roman" w:cs="Times New Roman"/>
          <w:sz w:val="24"/>
          <w:szCs w:val="24"/>
        </w:rPr>
        <w:t>Numele şi prenumele funcţionarului public care manifestă opţiunea de a dobândi calitatea de consilier de etică: . . . . . . . . . .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10"/>
          <w:rFonts w:ascii="Times New Roman" w:hAnsi="Times New Roman" w:cs="Times New Roman"/>
          <w:sz w:val="24"/>
          <w:szCs w:val="24"/>
        </w:rPr>
        <w:t>Datele de contact: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11"/>
          <w:rFonts w:ascii="Times New Roman" w:hAnsi="Times New Roman" w:cs="Times New Roman"/>
          <w:sz w:val="24"/>
          <w:szCs w:val="24"/>
        </w:rPr>
        <w:t>E-mail: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12"/>
          <w:rFonts w:ascii="Times New Roman" w:hAnsi="Times New Roman" w:cs="Times New Roman"/>
          <w:sz w:val="24"/>
          <w:szCs w:val="24"/>
        </w:rPr>
        <w:t>Telefon: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2952E7" w:rsidRDefault="00041DB4" w:rsidP="00041DB4">
      <w:pPr>
        <w:spacing w:after="0" w:line="240" w:lineRule="auto"/>
        <w:jc w:val="both"/>
        <w:rPr>
          <w:rStyle w:val="l5def9"/>
          <w:rFonts w:ascii="Times New Roman" w:hAnsi="Times New Roman" w:cs="Times New Roman"/>
          <w:sz w:val="24"/>
          <w:szCs w:val="24"/>
        </w:rPr>
      </w:pPr>
      <w:r w:rsidRPr="002952E7">
        <w:rPr>
          <w:rStyle w:val="l5def9"/>
          <w:rFonts w:ascii="Times New Roman" w:hAnsi="Times New Roman" w:cs="Times New Roman"/>
          <w:sz w:val="24"/>
          <w:szCs w:val="24"/>
        </w:rPr>
        <w:t xml:space="preserve">    Declaraţii pe propria răspundere2)  </w:t>
      </w:r>
    </w:p>
    <w:p w:rsidR="00041DB4" w:rsidRPr="002952E7" w:rsidRDefault="00041DB4" w:rsidP="00041DB4">
      <w:pPr>
        <w:spacing w:after="0" w:line="240" w:lineRule="auto"/>
        <w:jc w:val="both"/>
        <w:rPr>
          <w:rStyle w:val="l5def15"/>
          <w:rFonts w:ascii="Times New Roman" w:hAnsi="Times New Roman" w:cs="Times New Roman"/>
          <w:sz w:val="24"/>
          <w:szCs w:val="24"/>
        </w:rPr>
      </w:pPr>
      <w:r w:rsidRPr="002952E7">
        <w:rPr>
          <w:rStyle w:val="l5def15"/>
          <w:rFonts w:ascii="Times New Roman" w:hAnsi="Times New Roman" w:cs="Times New Roman"/>
          <w:sz w:val="24"/>
          <w:szCs w:val="24"/>
        </w:rPr>
        <w:t>   2) Se va bifa cu "X" varianta de răspuns pentru care candidatul îşi asumă răspunderea declarării.</w:t>
      </w:r>
      <w:r w:rsidRPr="002952E7">
        <w:rPr>
          <w:rStyle w:val="l5def15"/>
          <w:rFonts w:ascii="Times New Roman" w:hAnsi="Times New Roman" w:cs="Times New Roman"/>
          <w:sz w:val="24"/>
          <w:szCs w:val="24"/>
        </w:rPr>
        <w:br/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14"/>
          <w:rFonts w:ascii="Times New Roman" w:hAnsi="Times New Roman" w:cs="Times New Roman"/>
          <w:sz w:val="24"/>
          <w:szCs w:val="24"/>
        </w:rPr>
        <w:t>Subsemnatul(a), . . . . . . . . . ., legitimat(ă) cu CI/BI seria . . . . . . . . . . numărul . . . . . . . . . ., eliberat(ă) de . . . . . . . . . . la data de . . . . . . . . . .,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15"/>
          <w:rFonts w:ascii="Times New Roman" w:hAnsi="Times New Roman" w:cs="Times New Roman"/>
          <w:sz w:val="24"/>
          <w:szCs w:val="24"/>
        </w:rPr>
        <w:t xml:space="preserve">cunoscând prevederile art. 452 alin. (6) </w:t>
      </w:r>
      <w:hyperlink r:id="rId10" w:history="1">
        <w:r w:rsidRPr="009A5DC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lit. f)</w:t>
        </w:r>
      </w:hyperlink>
      <w:r w:rsidRPr="009A5DC0">
        <w:rPr>
          <w:rStyle w:val="l5def15"/>
          <w:rFonts w:ascii="Times New Roman" w:hAnsi="Times New Roman" w:cs="Times New Roman"/>
          <w:sz w:val="24"/>
          <w:szCs w:val="24"/>
        </w:rPr>
        <w:t xml:space="preserve"> -</w:t>
      </w:r>
      <w:hyperlink r:id="rId11" w:history="1">
        <w:r w:rsidRPr="009A5DC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j)</w:t>
        </w:r>
      </w:hyperlink>
      <w:r w:rsidRPr="009A5DC0">
        <w:rPr>
          <w:rStyle w:val="l5def15"/>
          <w:rFonts w:ascii="Times New Roman" w:hAnsi="Times New Roman" w:cs="Times New Roman"/>
          <w:sz w:val="24"/>
          <w:szCs w:val="24"/>
        </w:rPr>
        <w:t xml:space="preserve"> din Ordonanţa de urgenţă a Guvernului </w:t>
      </w:r>
      <w:hyperlink r:id="rId12" w:history="1">
        <w:r w:rsidRPr="009A5DC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nr. 57/2019</w:t>
        </w:r>
      </w:hyperlink>
      <w:r w:rsidRPr="009A5DC0">
        <w:rPr>
          <w:rStyle w:val="l5def15"/>
          <w:rFonts w:ascii="Times New Roman" w:hAnsi="Times New Roman" w:cs="Times New Roman"/>
          <w:sz w:val="24"/>
          <w:szCs w:val="24"/>
        </w:rPr>
        <w:t xml:space="preserve"> privind Codul administrativ, cu modificările şi completările ulterioare, declar pe propria răspundere că: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16"/>
          <w:rFonts w:ascii="Times New Roman" w:hAnsi="Times New Roman" w:cs="Times New Roman"/>
          <w:sz w:val="24"/>
          <w:szCs w:val="24"/>
        </w:rPr>
        <w:t>mi-a fost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17"/>
          <w:rFonts w:ascii="Times New Roman" w:hAnsi="Times New Roman" w:cs="Times New Roman"/>
          <w:sz w:val="24"/>
          <w:szCs w:val="24"/>
        </w:rPr>
        <w:t>nu mi-a fost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18"/>
          <w:rFonts w:ascii="Times New Roman" w:hAnsi="Times New Roman" w:cs="Times New Roman"/>
          <w:sz w:val="24"/>
          <w:szCs w:val="24"/>
        </w:rPr>
        <w:t>aplicată o sancţiune disciplinară, care nu a fost radiată în condiţiile legii;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19"/>
          <w:rFonts w:ascii="Times New Roman" w:hAnsi="Times New Roman" w:cs="Times New Roman"/>
          <w:sz w:val="24"/>
          <w:szCs w:val="24"/>
        </w:rPr>
        <w:t>este în curs de desfăşurare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20"/>
          <w:rFonts w:ascii="Times New Roman" w:hAnsi="Times New Roman" w:cs="Times New Roman"/>
          <w:sz w:val="24"/>
          <w:szCs w:val="24"/>
        </w:rPr>
        <w:t>nu este în curs de desfăşurare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21"/>
          <w:rFonts w:ascii="Times New Roman" w:hAnsi="Times New Roman" w:cs="Times New Roman"/>
          <w:sz w:val="24"/>
          <w:szCs w:val="24"/>
        </w:rPr>
        <w:t>faţă de persoana mea cercetare administrativă în cadrul procedurii disciplinare, în condiţiile legii;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22"/>
          <w:rFonts w:ascii="Times New Roman" w:hAnsi="Times New Roman" w:cs="Times New Roman"/>
          <w:sz w:val="24"/>
          <w:szCs w:val="24"/>
        </w:rPr>
        <w:t>s-a dispus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23"/>
          <w:rFonts w:ascii="Times New Roman" w:hAnsi="Times New Roman" w:cs="Times New Roman"/>
          <w:sz w:val="24"/>
          <w:szCs w:val="24"/>
        </w:rPr>
        <w:t>nu s-a dispus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24"/>
          <w:rFonts w:ascii="Times New Roman" w:hAnsi="Times New Roman" w:cs="Times New Roman"/>
          <w:sz w:val="24"/>
          <w:szCs w:val="24"/>
        </w:rPr>
        <w:t>faţă de persoana mea începerea urmăririi penale pentru săvârşirea unei infracţiuni contra securităţii naţionale, contra autorităţii, infracţiuni de corupţie sau de serviciu, infracţiuni de fals ori contra înfăptuirii justiţiei;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25"/>
          <w:rFonts w:ascii="Times New Roman" w:hAnsi="Times New Roman" w:cs="Times New Roman"/>
          <w:sz w:val="24"/>
          <w:szCs w:val="24"/>
        </w:rPr>
        <w:t>mă aflu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26"/>
          <w:rFonts w:ascii="Times New Roman" w:hAnsi="Times New Roman" w:cs="Times New Roman"/>
          <w:sz w:val="24"/>
          <w:szCs w:val="24"/>
        </w:rPr>
        <w:t>nu mă aflu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27"/>
          <w:rFonts w:ascii="Times New Roman" w:hAnsi="Times New Roman" w:cs="Times New Roman"/>
          <w:sz w:val="24"/>
          <w:szCs w:val="24"/>
        </w:rPr>
        <w:t>într-o procedură de evaluare desfăşurată de autoritatea responsabilă de asigurarea integrităţii în exercitarea demnităţii şi funcţiilor publice şi prevenirea corupţiei instituţionale, în condiţiile legii;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28"/>
          <w:rFonts w:ascii="Times New Roman" w:hAnsi="Times New Roman" w:cs="Times New Roman"/>
          <w:sz w:val="24"/>
          <w:szCs w:val="24"/>
        </w:rPr>
        <w:t>mă aflu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A5DC0">
        <w:rPr>
          <w:rFonts w:ascii="Times New Roman" w:hAnsi="Times New Roman" w:cs="Times New Roman"/>
          <w:b/>
          <w:bCs/>
          <w:color w:val="C0C0C0"/>
          <w:sz w:val="24"/>
          <w:szCs w:val="24"/>
        </w:rPr>
        <w:t>-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DC0">
        <w:rPr>
          <w:rStyle w:val="l5def29"/>
          <w:rFonts w:ascii="Times New Roman" w:hAnsi="Times New Roman" w:cs="Times New Roman"/>
          <w:sz w:val="24"/>
          <w:szCs w:val="24"/>
        </w:rPr>
        <w:t>nu mă aflu □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30"/>
          <w:rFonts w:ascii="Times New Roman" w:hAnsi="Times New Roman" w:cs="Times New Roman"/>
          <w:sz w:val="24"/>
          <w:szCs w:val="24"/>
        </w:rPr>
        <w:t xml:space="preserve">în una dintre situaţiile de incompatibilitate cu calitatea de consilier de etică prevăzute de </w:t>
      </w:r>
      <w:hyperlink r:id="rId13" w:history="1">
        <w:r w:rsidRPr="009A5DC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art. 453</w:t>
        </w:r>
      </w:hyperlink>
      <w:r w:rsidRPr="009A5DC0">
        <w:rPr>
          <w:rStyle w:val="l5def30"/>
          <w:rFonts w:ascii="Times New Roman" w:hAnsi="Times New Roman" w:cs="Times New Roman"/>
          <w:sz w:val="24"/>
          <w:szCs w:val="24"/>
        </w:rPr>
        <w:t xml:space="preserve"> din Ordonanţa de urgenţă a Guvernului nr. 57/2019, cu modificările şi completările ulterioare.</w:t>
      </w: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041DB4" w:rsidRDefault="00041DB4" w:rsidP="00041DB4">
      <w:pPr>
        <w:spacing w:after="0" w:line="240" w:lineRule="auto"/>
        <w:jc w:val="both"/>
        <w:rPr>
          <w:rStyle w:val="l5def31"/>
          <w:rFonts w:ascii="Times New Roman" w:hAnsi="Times New Roman" w:cs="Times New Roman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r w:rsidRPr="009A5DC0">
        <w:rPr>
          <w:rStyle w:val="l5def31"/>
          <w:rFonts w:ascii="Times New Roman" w:hAnsi="Times New Roman" w:cs="Times New Roman"/>
          <w:sz w:val="24"/>
          <w:szCs w:val="24"/>
        </w:rPr>
        <w:t xml:space="preserve">Cunoscând prevederile </w:t>
      </w:r>
      <w:hyperlink r:id="rId14" w:history="1">
        <w:r w:rsidRPr="009A5DC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art. 326</w:t>
        </w:r>
      </w:hyperlink>
      <w:r w:rsidRPr="009A5DC0">
        <w:rPr>
          <w:rStyle w:val="l5def31"/>
          <w:rFonts w:ascii="Times New Roman" w:hAnsi="Times New Roman" w:cs="Times New Roman"/>
          <w:sz w:val="24"/>
          <w:szCs w:val="24"/>
        </w:rPr>
        <w:t xml:space="preserve"> din Legea </w:t>
      </w:r>
      <w:hyperlink r:id="rId15" w:history="1">
        <w:r w:rsidRPr="009A5DC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nr. 286/2009</w:t>
        </w:r>
      </w:hyperlink>
      <w:r w:rsidRPr="009A5DC0">
        <w:rPr>
          <w:rStyle w:val="l5def31"/>
          <w:rFonts w:ascii="Times New Roman" w:hAnsi="Times New Roman" w:cs="Times New Roman"/>
          <w:sz w:val="24"/>
          <w:szCs w:val="24"/>
        </w:rPr>
        <w:t xml:space="preserve"> privind Codul penal, cu modificările şi completările ulterioare, cu privire la falsul în declaraţii, declar pe propria răspundere că datele furnizate în acest formular sunt adevărate.</w:t>
      </w: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D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041DB4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DB4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DB4" w:rsidRPr="009A5DC0" w:rsidRDefault="00041DB4" w:rsidP="0004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6059"/>
      </w:tblGrid>
      <w:tr w:rsidR="00041DB4" w:rsidRPr="009A5DC0" w:rsidTr="000A4FC0">
        <w:trPr>
          <w:trHeight w:val="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DB4" w:rsidRPr="009A5DC0" w:rsidRDefault="00041DB4" w:rsidP="000A4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41DB4" w:rsidRPr="009A5DC0" w:rsidRDefault="00041DB4" w:rsidP="000A4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B4" w:rsidRPr="009A5DC0" w:rsidTr="000A4FC0">
        <w:trPr>
          <w:trHeight w:val="8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1DB4" w:rsidRPr="009A5DC0" w:rsidRDefault="00041DB4" w:rsidP="000A4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1DB4" w:rsidRPr="009A5DC0" w:rsidRDefault="00041DB4" w:rsidP="000A4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. . . . . . . . . .</w:t>
            </w:r>
            <w:r w:rsidRPr="009A5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Semnătura . . . . . . . . . .</w:t>
            </w:r>
          </w:p>
        </w:tc>
      </w:tr>
    </w:tbl>
    <w:p w:rsidR="007E503D" w:rsidRDefault="005B54F7"/>
    <w:sectPr w:rsidR="007E503D" w:rsidSect="003E4743">
      <w:pgSz w:w="12240" w:h="15840" w:code="1"/>
      <w:pgMar w:top="1134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F7" w:rsidRDefault="005B54F7" w:rsidP="00041DB4">
      <w:pPr>
        <w:spacing w:after="0" w:line="240" w:lineRule="auto"/>
      </w:pPr>
      <w:r>
        <w:separator/>
      </w:r>
    </w:p>
  </w:endnote>
  <w:endnote w:type="continuationSeparator" w:id="0">
    <w:p w:rsidR="005B54F7" w:rsidRDefault="005B54F7" w:rsidP="0004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F7" w:rsidRDefault="005B54F7" w:rsidP="00041DB4">
      <w:pPr>
        <w:spacing w:after="0" w:line="240" w:lineRule="auto"/>
      </w:pPr>
      <w:r>
        <w:separator/>
      </w:r>
    </w:p>
  </w:footnote>
  <w:footnote w:type="continuationSeparator" w:id="0">
    <w:p w:rsidR="005B54F7" w:rsidRDefault="005B54F7" w:rsidP="0004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4"/>
    <w:rsid w:val="00041DB4"/>
    <w:rsid w:val="00056159"/>
    <w:rsid w:val="00117F26"/>
    <w:rsid w:val="00136800"/>
    <w:rsid w:val="001A660A"/>
    <w:rsid w:val="001B5B78"/>
    <w:rsid w:val="001C06B3"/>
    <w:rsid w:val="001F40E2"/>
    <w:rsid w:val="00261379"/>
    <w:rsid w:val="00284C1E"/>
    <w:rsid w:val="002D05BE"/>
    <w:rsid w:val="00301699"/>
    <w:rsid w:val="0030620D"/>
    <w:rsid w:val="00341BDD"/>
    <w:rsid w:val="00361773"/>
    <w:rsid w:val="003718C0"/>
    <w:rsid w:val="003743C4"/>
    <w:rsid w:val="00376300"/>
    <w:rsid w:val="003D1367"/>
    <w:rsid w:val="003E4743"/>
    <w:rsid w:val="003F018C"/>
    <w:rsid w:val="004457BA"/>
    <w:rsid w:val="00497D21"/>
    <w:rsid w:val="004B406D"/>
    <w:rsid w:val="005145A6"/>
    <w:rsid w:val="005215B6"/>
    <w:rsid w:val="00562A69"/>
    <w:rsid w:val="0056398F"/>
    <w:rsid w:val="0059529F"/>
    <w:rsid w:val="005A7E58"/>
    <w:rsid w:val="005B24FE"/>
    <w:rsid w:val="005B54F7"/>
    <w:rsid w:val="005C38BC"/>
    <w:rsid w:val="006209E4"/>
    <w:rsid w:val="00627CAD"/>
    <w:rsid w:val="006420F4"/>
    <w:rsid w:val="006F2620"/>
    <w:rsid w:val="007D11E4"/>
    <w:rsid w:val="007E0429"/>
    <w:rsid w:val="007E0B94"/>
    <w:rsid w:val="007E0F5C"/>
    <w:rsid w:val="007E68F6"/>
    <w:rsid w:val="0084282A"/>
    <w:rsid w:val="0085514B"/>
    <w:rsid w:val="00855E06"/>
    <w:rsid w:val="0088491D"/>
    <w:rsid w:val="008A5F8E"/>
    <w:rsid w:val="008A6D0E"/>
    <w:rsid w:val="008F2B0E"/>
    <w:rsid w:val="0092586D"/>
    <w:rsid w:val="009344AB"/>
    <w:rsid w:val="009371EB"/>
    <w:rsid w:val="00937E41"/>
    <w:rsid w:val="00971009"/>
    <w:rsid w:val="009A38FD"/>
    <w:rsid w:val="009B2396"/>
    <w:rsid w:val="00A03AF4"/>
    <w:rsid w:val="00A908C6"/>
    <w:rsid w:val="00AB261D"/>
    <w:rsid w:val="00AC3D9A"/>
    <w:rsid w:val="00AD4255"/>
    <w:rsid w:val="00AE0E9A"/>
    <w:rsid w:val="00AF37C8"/>
    <w:rsid w:val="00AF519C"/>
    <w:rsid w:val="00B10CCB"/>
    <w:rsid w:val="00B22970"/>
    <w:rsid w:val="00BB680A"/>
    <w:rsid w:val="00BF3DED"/>
    <w:rsid w:val="00BF4133"/>
    <w:rsid w:val="00C0024F"/>
    <w:rsid w:val="00C25CAC"/>
    <w:rsid w:val="00C5498A"/>
    <w:rsid w:val="00C55498"/>
    <w:rsid w:val="00C61BC6"/>
    <w:rsid w:val="00C759E4"/>
    <w:rsid w:val="00C80E9A"/>
    <w:rsid w:val="00C95B32"/>
    <w:rsid w:val="00CC544E"/>
    <w:rsid w:val="00D14D0F"/>
    <w:rsid w:val="00D27424"/>
    <w:rsid w:val="00D3044B"/>
    <w:rsid w:val="00D713D3"/>
    <w:rsid w:val="00DA12F6"/>
    <w:rsid w:val="00E50D46"/>
    <w:rsid w:val="00E70321"/>
    <w:rsid w:val="00E83DD8"/>
    <w:rsid w:val="00EB5DC1"/>
    <w:rsid w:val="00ED6955"/>
    <w:rsid w:val="00F13181"/>
    <w:rsid w:val="00F51F50"/>
    <w:rsid w:val="00F65FA9"/>
    <w:rsid w:val="00F80F64"/>
    <w:rsid w:val="00F87226"/>
    <w:rsid w:val="00FA4557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8E6B-6790-4B5D-92EC-C4ED5EF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41DB4"/>
    <w:rPr>
      <w:color w:val="0000FF"/>
      <w:u w:val="single"/>
    </w:rPr>
  </w:style>
  <w:style w:type="character" w:customStyle="1" w:styleId="l5def5">
    <w:name w:val="l5def5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Fontdeparagrafimplicit"/>
    <w:rsid w:val="00041DB4"/>
    <w:rPr>
      <w:rFonts w:ascii="Arial" w:hAnsi="Arial" w:cs="Arial" w:hint="default"/>
      <w:color w:val="000000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04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1DB4"/>
  </w:style>
  <w:style w:type="paragraph" w:styleId="Subsol">
    <w:name w:val="footer"/>
    <w:basedOn w:val="Normal"/>
    <w:link w:val="SubsolCaracter"/>
    <w:uiPriority w:val="99"/>
    <w:unhideWhenUsed/>
    <w:rsid w:val="0004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1DB4"/>
  </w:style>
  <w:style w:type="paragraph" w:styleId="TextnBalon">
    <w:name w:val="Balloon Text"/>
    <w:basedOn w:val="Normal"/>
    <w:link w:val="TextnBalonCaracter"/>
    <w:uiPriority w:val="99"/>
    <w:semiHidden/>
    <w:unhideWhenUsed/>
    <w:rsid w:val="00AF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668907%200" TargetMode="External"/><Relationship Id="rId13" Type="http://schemas.openxmlformats.org/officeDocument/2006/relationships/hyperlink" Target="act:3416837%20291971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1068075%2094669857" TargetMode="External"/><Relationship Id="rId12" Type="http://schemas.openxmlformats.org/officeDocument/2006/relationships/hyperlink" Target="act:3416838%2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ct:3416837%20291971147" TargetMode="External"/><Relationship Id="rId11" Type="http://schemas.openxmlformats.org/officeDocument/2006/relationships/hyperlink" Target="act:3416837%20291971146" TargetMode="External"/><Relationship Id="rId5" Type="http://schemas.openxmlformats.org/officeDocument/2006/relationships/endnotes" Target="endnotes.xml"/><Relationship Id="rId15" Type="http://schemas.openxmlformats.org/officeDocument/2006/relationships/hyperlink" Target="act:126881%200" TargetMode="External"/><Relationship Id="rId10" Type="http://schemas.openxmlformats.org/officeDocument/2006/relationships/hyperlink" Target="act:3416837%20291971142" TargetMode="External"/><Relationship Id="rId4" Type="http://schemas.openxmlformats.org/officeDocument/2006/relationships/footnotes" Target="footnotes.xml"/><Relationship Id="rId9" Type="http://schemas.openxmlformats.org/officeDocument/2006/relationships/hyperlink" Target="act:2895425%200" TargetMode="External"/><Relationship Id="rId14" Type="http://schemas.openxmlformats.org/officeDocument/2006/relationships/hyperlink" Target="act:126692%20312709239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Slivilescu</dc:creator>
  <cp:keywords/>
  <dc:description/>
  <cp:lastModifiedBy>Lidia Slivilescu</cp:lastModifiedBy>
  <cp:revision>3</cp:revision>
  <cp:lastPrinted>2022-01-05T11:25:00Z</cp:lastPrinted>
  <dcterms:created xsi:type="dcterms:W3CDTF">2022-01-06T08:00:00Z</dcterms:created>
  <dcterms:modified xsi:type="dcterms:W3CDTF">2022-01-06T13:01:00Z</dcterms:modified>
</cp:coreProperties>
</file>